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3D" w:rsidRPr="001002E7" w:rsidRDefault="00190E3D" w:rsidP="001002E7">
      <w:pPr>
        <w:spacing w:after="0" w:line="240" w:lineRule="auto"/>
        <w:jc w:val="center"/>
        <w:rPr>
          <w:rFonts w:cs="Calibri"/>
          <w:b/>
          <w:bCs/>
          <w:sz w:val="28"/>
          <w:szCs w:val="28"/>
        </w:rPr>
      </w:pPr>
      <w:hyperlink r:id="rId5" w:history="1">
        <w:r w:rsidRPr="004B14E1">
          <w:rPr>
            <w:rFonts w:ascii="Arial" w:hAnsi="Arial" w:cs="Arial"/>
            <w:b/>
            <w:noProof/>
            <w:color w:val="000066"/>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id:image002.png@01CCBA55.8E589BE0" href="http://www.cacfpnpa.org/Images/indeximgApple3.p" style="width:455.25pt;height:108.75pt;visibility:visible" o:button="t">
              <v:fill o:detectmouseclick="t"/>
              <v:imagedata r:id="rId6" r:href="rId7"/>
            </v:shape>
          </w:pict>
        </w:r>
      </w:hyperlink>
    </w:p>
    <w:p w:rsidR="00190E3D" w:rsidRPr="001002E7" w:rsidRDefault="00190E3D" w:rsidP="004E3512">
      <w:pPr>
        <w:spacing w:before="120"/>
        <w:jc w:val="center"/>
        <w:outlineLvl w:val="0"/>
        <w:rPr>
          <w:b/>
          <w:sz w:val="28"/>
          <w:szCs w:val="28"/>
        </w:rPr>
      </w:pPr>
      <w:r>
        <w:rPr>
          <w:b/>
          <w:sz w:val="28"/>
          <w:szCs w:val="28"/>
        </w:rPr>
        <w:t>March</w:t>
      </w:r>
      <w:r w:rsidRPr="001002E7">
        <w:rPr>
          <w:b/>
          <w:sz w:val="28"/>
          <w:szCs w:val="28"/>
        </w:rPr>
        <w:t xml:space="preserve"> Message of the Month</w:t>
      </w:r>
    </w:p>
    <w:p w:rsidR="00190E3D" w:rsidRDefault="00190E3D" w:rsidP="004E3512">
      <w:pPr>
        <w:spacing w:before="120" w:after="120"/>
        <w:outlineLvl w:val="0"/>
        <w:rPr>
          <w:rFonts w:ascii="Gill Sans MT" w:hAnsi="Gill Sans MT"/>
          <w:b/>
          <w:bCs/>
          <w:u w:val="single"/>
        </w:rPr>
      </w:pPr>
      <w:r>
        <w:rPr>
          <w:noProof/>
        </w:rPr>
        <w:pict>
          <v:shape id="Picture 2" o:spid="_x0000_s1026" type="#_x0000_t75" alt="Save the date" style="position:absolute;margin-left:363pt;margin-top:8.6pt;width:179.25pt;height:127.3pt;z-index:251658240;visibility:visible;mso-wrap-distance-left:0;mso-wrap-distance-right:0;mso-position-vertical-relative:line" o:allowoverlap="f">
            <v:imagedata r:id="rId8" o:title=""/>
            <w10:wrap type="square"/>
          </v:shape>
        </w:pict>
      </w:r>
      <w:r>
        <w:rPr>
          <w:rFonts w:ascii="Gill Sans MT" w:hAnsi="Gill Sans MT"/>
          <w:b/>
          <w:bCs/>
          <w:u w:val="single"/>
        </w:rPr>
        <w:t>2012 CACFP NPA Conference – April 11-13, 2012</w:t>
      </w:r>
    </w:p>
    <w:p w:rsidR="00190E3D" w:rsidRDefault="00190E3D" w:rsidP="001002E7">
      <w:pPr>
        <w:rPr>
          <w:rFonts w:ascii="Gill Sans MT" w:hAnsi="Gill Sans MT"/>
        </w:rPr>
      </w:pPr>
      <w:r>
        <w:rPr>
          <w:rFonts w:ascii="Gill Sans MT" w:hAnsi="Gill Sans MT"/>
        </w:rPr>
        <w:t xml:space="preserve">The conference is almost here!  We hope you are as excited as we are.  What a great opportunity to network with our peers from other states, and learn about pertinent topics that will help improve the administration of all aspects of CACFP.  Sessions include successful grant writing strategies, budgeting and monitoring of FDCH carryover funds, adult training techniques, and nutrition best practices.  In addition, Enviromedia, an advertising and PR agency, will present on the place of social media in CACFP and how we can use it to “rebrand” the Program. We look forward to seeing you in </w:t>
      </w:r>
      <w:smartTag w:uri="urn:schemas-microsoft-com:office:smarttags" w:element="place">
        <w:smartTag w:uri="urn:schemas-microsoft-com:office:smarttags" w:element="City">
          <w:r>
            <w:rPr>
              <w:rFonts w:ascii="Gill Sans MT" w:hAnsi="Gill Sans MT"/>
            </w:rPr>
            <w:t>Austin</w:t>
          </w:r>
        </w:smartTag>
      </w:smartTag>
      <w:r>
        <w:rPr>
          <w:rFonts w:ascii="Gill Sans MT" w:hAnsi="Gill Sans MT"/>
        </w:rPr>
        <w:t>!</w:t>
      </w:r>
    </w:p>
    <w:p w:rsidR="00190E3D" w:rsidRPr="005E6A10" w:rsidRDefault="00190E3D" w:rsidP="005E6A10">
      <w:pPr>
        <w:spacing w:after="0" w:line="240" w:lineRule="auto"/>
        <w:rPr>
          <w:rFonts w:ascii="Gill Sans MT" w:hAnsi="Gill Sans MT"/>
        </w:rPr>
      </w:pPr>
      <w:r>
        <w:rPr>
          <w:rFonts w:ascii="Gill Sans MT" w:hAnsi="Gill Sans MT"/>
          <w:b/>
        </w:rPr>
        <w:t>Registration:</w:t>
      </w:r>
      <w:r>
        <w:rPr>
          <w:rFonts w:ascii="Gill Sans MT" w:hAnsi="Gill Sans MT"/>
        </w:rPr>
        <w:t xml:space="preserve">  Guess what??? You can now register on-line at </w:t>
      </w:r>
      <w:hyperlink r:id="rId9" w:history="1">
        <w:r w:rsidRPr="00354A86">
          <w:rPr>
            <w:rStyle w:val="Hyperlink"/>
            <w:rFonts w:ascii="Gill Sans MT" w:hAnsi="Gill Sans MT"/>
          </w:rPr>
          <w:t>http://www.cacfpnpa.org</w:t>
        </w:r>
      </w:hyperlink>
      <w:r>
        <w:rPr>
          <w:rFonts w:ascii="Gill Sans MT" w:hAnsi="Gill Sans MT"/>
        </w:rPr>
        <w:t xml:space="preserve">.  </w:t>
      </w:r>
      <w:r w:rsidRPr="00EC3F5F">
        <w:rPr>
          <w:rFonts w:ascii="Gill Sans MT" w:hAnsi="Gill Sans MT"/>
          <w:b/>
        </w:rPr>
        <w:t xml:space="preserve">New for this year - attendees can pay the registration fee </w:t>
      </w:r>
      <w:r>
        <w:rPr>
          <w:rFonts w:ascii="Gill Sans MT" w:hAnsi="Gill Sans MT"/>
          <w:b/>
        </w:rPr>
        <w:t>with</w:t>
      </w:r>
      <w:r w:rsidRPr="00EC3F5F">
        <w:rPr>
          <w:rFonts w:ascii="Gill Sans MT" w:hAnsi="Gill Sans MT"/>
          <w:b/>
        </w:rPr>
        <w:t xml:space="preserve"> PayPal!</w:t>
      </w:r>
    </w:p>
    <w:p w:rsidR="00190E3D" w:rsidRDefault="00190E3D" w:rsidP="005E6A10">
      <w:pPr>
        <w:spacing w:after="0" w:line="240" w:lineRule="auto"/>
        <w:rPr>
          <w:rFonts w:ascii="Gill Sans MT" w:hAnsi="Gill Sans MT"/>
          <w:b/>
          <w:bCs/>
        </w:rPr>
      </w:pPr>
      <w:hyperlink r:id="rId10" w:history="1">
        <w:r w:rsidRPr="004B14E1">
          <w:rPr>
            <w:rFonts w:ascii="Arial" w:hAnsi="Arial" w:cs="Arial"/>
            <w:noProof/>
            <w:color w:val="660000"/>
            <w:sz w:val="18"/>
            <w:szCs w:val="18"/>
          </w:rPr>
          <w:pict>
            <v:shape id="Picture 4" o:spid="_x0000_i1026" type="#_x0000_t75" alt="http://www.austintexas.org/images/history_4.jpg" href="http://www.austintexas.org/now_playing/listing_details?id=4" style="width:190.5pt;height:48.75pt;visibility:visible" o:button="t">
              <v:fill o:detectmouseclick="t"/>
              <v:imagedata r:id="rId11" o:title=""/>
            </v:shape>
          </w:pict>
        </w:r>
      </w:hyperlink>
      <w:r>
        <w:rPr>
          <w:rFonts w:ascii="Gill Sans MT" w:hAnsi="Gill Sans MT"/>
          <w:b/>
          <w:bCs/>
        </w:rPr>
        <w:t xml:space="preserve">We look forward to seeing you in </w:t>
      </w:r>
      <w:smartTag w:uri="urn:schemas-microsoft-com:office:smarttags" w:element="City">
        <w:smartTag w:uri="urn:schemas-microsoft-com:office:smarttags" w:element="place">
          <w:r>
            <w:rPr>
              <w:rFonts w:ascii="Gill Sans MT" w:hAnsi="Gill Sans MT"/>
              <w:b/>
              <w:bCs/>
            </w:rPr>
            <w:t>Austin</w:t>
          </w:r>
        </w:smartTag>
      </w:smartTag>
      <w:r>
        <w:rPr>
          <w:rFonts w:ascii="Gill Sans MT" w:hAnsi="Gill Sans MT"/>
          <w:b/>
          <w:bCs/>
        </w:rPr>
        <w:t>!</w:t>
      </w:r>
    </w:p>
    <w:p w:rsidR="00190E3D" w:rsidRDefault="00190E3D" w:rsidP="005E6A10">
      <w:pPr>
        <w:spacing w:after="0" w:line="240" w:lineRule="auto"/>
        <w:rPr>
          <w:rFonts w:ascii="Gill Sans MT" w:hAnsi="Gill Sans MT"/>
          <w:b/>
          <w:bCs/>
        </w:rPr>
      </w:pPr>
    </w:p>
    <w:p w:rsidR="00190E3D" w:rsidRDefault="00190E3D" w:rsidP="004E3512">
      <w:pPr>
        <w:spacing w:after="120" w:line="240" w:lineRule="auto"/>
        <w:rPr>
          <w:rFonts w:ascii="Gill Sans MT" w:hAnsi="Gill Sans MT"/>
        </w:rPr>
      </w:pPr>
      <w:smartTag w:uri="urn:schemas-microsoft-com:office:smarttags" w:element="PlaceType">
        <w:smartTag w:uri="urn:schemas-microsoft-com:office:smarttags" w:element="PlaceType">
          <w:r>
            <w:rPr>
              <w:rFonts w:ascii="Gill Sans MT" w:hAnsi="Gill Sans MT"/>
              <w:b/>
              <w:bCs/>
            </w:rPr>
            <w:t>Prospective</w:t>
          </w:r>
        </w:smartTag>
        <w:r>
          <w:rPr>
            <w:rFonts w:ascii="Gill Sans MT" w:hAnsi="Gill Sans MT"/>
            <w:b/>
            <w:bCs/>
          </w:rPr>
          <w:t xml:space="preserve"> </w:t>
        </w:r>
        <w:smartTag w:uri="urn:schemas-microsoft-com:office:smarttags" w:element="PlaceType">
          <w:r>
            <w:rPr>
              <w:rFonts w:ascii="Gill Sans MT" w:hAnsi="Gill Sans MT"/>
              <w:b/>
              <w:bCs/>
            </w:rPr>
            <w:t>State</w:t>
          </w:r>
        </w:smartTag>
      </w:smartTag>
      <w:r>
        <w:rPr>
          <w:rFonts w:ascii="Gill Sans MT" w:hAnsi="Gill Sans MT"/>
          <w:b/>
          <w:bCs/>
        </w:rPr>
        <w:t xml:space="preserve"> Exhibitors (This means everyone!):</w:t>
      </w:r>
      <w:r>
        <w:rPr>
          <w:rFonts w:ascii="Gill Sans MT" w:hAnsi="Gill Sans MT"/>
          <w:bCs/>
        </w:rPr>
        <w:t xml:space="preserve">  Please share the many wonderful things you’ve done.  You may think it ordinary, but another state may think it’s extraordinary.  Please contact </w:t>
      </w:r>
      <w:r w:rsidRPr="005E6A10">
        <w:rPr>
          <w:rFonts w:ascii="Gill Sans MT" w:hAnsi="Gill Sans MT"/>
        </w:rPr>
        <w:t xml:space="preserve">Benedict Onye at </w:t>
      </w:r>
      <w:hyperlink r:id="rId12" w:history="1">
        <w:r w:rsidRPr="005E6A10">
          <w:rPr>
            <w:rStyle w:val="Hyperlink"/>
            <w:rFonts w:ascii="Gill Sans MT" w:hAnsi="Gill Sans MT"/>
          </w:rPr>
          <w:t>benedict.onye@ct.gov</w:t>
        </w:r>
      </w:hyperlink>
      <w:r>
        <w:rPr>
          <w:rFonts w:ascii="Gill Sans MT" w:hAnsi="Gill Sans MT"/>
        </w:rPr>
        <w:t xml:space="preserve"> for more information on letting the rest of us experience the benefit of your outstanding work.</w:t>
      </w:r>
    </w:p>
    <w:p w:rsidR="00190E3D" w:rsidRPr="00603879" w:rsidRDefault="00190E3D" w:rsidP="004E3512">
      <w:pPr>
        <w:spacing w:before="160" w:after="120"/>
        <w:outlineLvl w:val="0"/>
        <w:rPr>
          <w:rFonts w:ascii="Gill Sans MT" w:hAnsi="Gill Sans MT"/>
          <w:b/>
          <w:bCs/>
          <w:u w:val="single"/>
        </w:rPr>
      </w:pPr>
      <w:r w:rsidRPr="00603879">
        <w:rPr>
          <w:rFonts w:ascii="Gill Sans MT" w:hAnsi="Gill Sans MT"/>
          <w:b/>
          <w:bCs/>
          <w:u w:val="single"/>
        </w:rPr>
        <w:t xml:space="preserve">CACFP NPA Membership </w:t>
      </w:r>
    </w:p>
    <w:p w:rsidR="00190E3D" w:rsidRDefault="00190E3D" w:rsidP="00603879">
      <w:pPr>
        <w:rPr>
          <w:rFonts w:ascii="Gill Sans MT" w:hAnsi="Gill Sans MT"/>
        </w:rPr>
      </w:pPr>
      <w:r>
        <w:rPr>
          <w:rFonts w:ascii="Gill Sans MT" w:hAnsi="Gill Sans MT"/>
        </w:rPr>
        <w:t>If you can’t attend the conference, remember, you can still renew your</w:t>
      </w:r>
      <w:r w:rsidRPr="00603879">
        <w:rPr>
          <w:rFonts w:ascii="Gill Sans MT" w:hAnsi="Gill Sans MT"/>
        </w:rPr>
        <w:t xml:space="preserve"> </w:t>
      </w:r>
      <w:r>
        <w:rPr>
          <w:rFonts w:ascii="Gill Sans MT" w:hAnsi="Gill Sans MT"/>
        </w:rPr>
        <w:t xml:space="preserve">two year </w:t>
      </w:r>
      <w:r w:rsidRPr="00603879">
        <w:rPr>
          <w:rFonts w:ascii="Gill Sans MT" w:hAnsi="Gill Sans MT"/>
        </w:rPr>
        <w:t xml:space="preserve">membership for 2011-2013.  </w:t>
      </w:r>
      <w:r>
        <w:rPr>
          <w:rFonts w:ascii="Gill Sans MT" w:hAnsi="Gill Sans MT"/>
        </w:rPr>
        <w:t>Although the membership form can be found on the CACFP NPA website, for a direct link, with no further searching, click here</w:t>
      </w:r>
      <w:r w:rsidRPr="00603879">
        <w:rPr>
          <w:rFonts w:ascii="Gill Sans MT" w:hAnsi="Gill Sans MT"/>
        </w:rPr>
        <w:t>:</w:t>
      </w:r>
      <w:r w:rsidRPr="00603879">
        <w:rPr>
          <w:rFonts w:ascii="Gill Sans MT" w:hAnsi="Gill Sans MT"/>
          <w:sz w:val="20"/>
          <w:szCs w:val="20"/>
        </w:rPr>
        <w:t xml:space="preserve"> </w:t>
      </w:r>
      <w:hyperlink r:id="rId13" w:history="1">
        <w:r w:rsidRPr="00603879">
          <w:rPr>
            <w:rStyle w:val="Hyperlink"/>
            <w:rFonts w:ascii="Gill Sans MT" w:hAnsi="Gill Sans MT"/>
          </w:rPr>
          <w:t>http://www.cacfpnpa.org/2011-2013%20Membership%20Form%20State%20Agency.doc</w:t>
        </w:r>
      </w:hyperlink>
      <w:r w:rsidRPr="00603879">
        <w:rPr>
          <w:rFonts w:ascii="Gill Sans MT" w:hAnsi="Gill Sans MT"/>
        </w:rPr>
        <w:t xml:space="preserve">. </w:t>
      </w:r>
      <w:r>
        <w:rPr>
          <w:rFonts w:ascii="Gill Sans MT" w:hAnsi="Gill Sans MT"/>
        </w:rPr>
        <w:t xml:space="preserve">The membership form will be at your fingertips and ready to complete and submit.   Connie Bell, the Board Treasurer, can answer questions about </w:t>
      </w:r>
      <w:r w:rsidRPr="00603879">
        <w:rPr>
          <w:rFonts w:ascii="Gill Sans MT" w:hAnsi="Gill Sans MT"/>
        </w:rPr>
        <w:t>payment</w:t>
      </w:r>
      <w:r>
        <w:rPr>
          <w:rFonts w:ascii="Gill Sans MT" w:hAnsi="Gill Sans MT"/>
        </w:rPr>
        <w:t xml:space="preserve">.  Contact her at </w:t>
      </w:r>
      <w:r w:rsidRPr="00603879">
        <w:rPr>
          <w:rFonts w:ascii="Gill Sans MT" w:hAnsi="Gill Sans MT"/>
        </w:rPr>
        <w:t xml:space="preserve">505-827-9964 or via email at </w:t>
      </w:r>
      <w:hyperlink r:id="rId14" w:history="1">
        <w:r w:rsidRPr="00603879">
          <w:rPr>
            <w:rStyle w:val="Hyperlink"/>
            <w:rFonts w:ascii="Gill Sans MT" w:hAnsi="Gill Sans MT"/>
          </w:rPr>
          <w:t>connie.bell@state.nm.us</w:t>
        </w:r>
      </w:hyperlink>
      <w:r>
        <w:t>.</w:t>
      </w:r>
      <w:r w:rsidRPr="00603879">
        <w:rPr>
          <w:rFonts w:ascii="Gill Sans MT" w:hAnsi="Gill Sans MT"/>
        </w:rPr>
        <w:t xml:space="preserve"> </w:t>
      </w:r>
    </w:p>
    <w:p w:rsidR="00190E3D" w:rsidRPr="004E3512" w:rsidRDefault="00190E3D" w:rsidP="004E3512">
      <w:pPr>
        <w:spacing w:after="120"/>
        <w:rPr>
          <w:rFonts w:ascii="Gill Sans MT" w:hAnsi="Gill Sans MT"/>
        </w:rPr>
      </w:pPr>
      <w:r>
        <w:rPr>
          <w:rFonts w:ascii="Gill Sans MT" w:hAnsi="Gill Sans MT"/>
        </w:rPr>
        <w:t xml:space="preserve">There are a lot of perks to being a CACFP NPA </w:t>
      </w:r>
      <w:r w:rsidRPr="00603879">
        <w:rPr>
          <w:rFonts w:ascii="Gill Sans MT" w:hAnsi="Gill Sans MT"/>
        </w:rPr>
        <w:t>member</w:t>
      </w:r>
      <w:r>
        <w:rPr>
          <w:rFonts w:ascii="Gill Sans MT" w:hAnsi="Gill Sans MT"/>
        </w:rPr>
        <w:t xml:space="preserve">.  Members receive a conference discount as well as a monthly newsletter to keep them updated on important topics.  Also, don’t forget our wonderful updated website!  If you haven’t yet taken a look, you should.  We’ve gone from blah </w:t>
      </w:r>
      <w:r w:rsidRPr="004B14E1">
        <w:rPr>
          <w:rFonts w:ascii="Gill Sans MT" w:hAnsi="Gill Sans MT"/>
          <w:noProof/>
        </w:rPr>
        <w:pict>
          <v:shape id="Picture 1" o:spid="_x0000_i1027" type="#_x0000_t75" style="width:18pt;height:18pt;visibility:visible">
            <v:imagedata r:id="rId15" o:title=""/>
          </v:shape>
        </w:pict>
      </w:r>
      <w:r>
        <w:rPr>
          <w:rFonts w:ascii="Gill Sans MT" w:hAnsi="Gill Sans MT"/>
        </w:rPr>
        <w:t xml:space="preserve"> to wow</w:t>
      </w:r>
      <w:r w:rsidRPr="004B14E1">
        <w:rPr>
          <w:rFonts w:ascii="Gill Sans MT" w:hAnsi="Gill Sans MT"/>
          <w:noProof/>
        </w:rPr>
        <w:pict>
          <v:shape id="Picture 5" o:spid="_x0000_i1028" type="#_x0000_t75" style="width:17.25pt;height:17.25pt;visibility:visible">
            <v:imagedata r:id="rId16" o:title=""/>
          </v:shape>
        </w:pict>
      </w:r>
      <w:r>
        <w:rPr>
          <w:rFonts w:ascii="Gill Sans MT" w:hAnsi="Gill Sans MT"/>
        </w:rPr>
        <w:t xml:space="preserve"> !</w:t>
      </w:r>
      <w:r w:rsidRPr="00F27FA1">
        <w:rPr>
          <w:rFonts w:ascii="Gill Sans MT" w:hAnsi="Gill Sans MT"/>
          <w:noProof/>
        </w:rPr>
        <w:t xml:space="preserve"> </w:t>
      </w:r>
      <w:r>
        <w:rPr>
          <w:rFonts w:ascii="Gill Sans MT" w:hAnsi="Gill Sans MT"/>
          <w:noProof/>
        </w:rPr>
        <w:t>Keep an eye out for more on-line member perks in the future.</w:t>
      </w:r>
    </w:p>
    <w:p w:rsidR="00190E3D" w:rsidRDefault="00190E3D" w:rsidP="004E3512">
      <w:pPr>
        <w:spacing w:after="0" w:line="240" w:lineRule="auto"/>
        <w:outlineLvl w:val="0"/>
        <w:rPr>
          <w:rFonts w:ascii="Gill Sans MT" w:hAnsi="Gill Sans MT"/>
          <w:b/>
          <w:u w:val="single"/>
        </w:rPr>
      </w:pPr>
      <w:r w:rsidRPr="0097218E">
        <w:rPr>
          <w:rFonts w:ascii="Gill Sans MT" w:hAnsi="Gill Sans MT"/>
          <w:b/>
          <w:u w:val="single"/>
        </w:rPr>
        <w:t>USDA Updates</w:t>
      </w:r>
    </w:p>
    <w:p w:rsidR="00190E3D" w:rsidRDefault="00190E3D" w:rsidP="0097218E">
      <w:pPr>
        <w:spacing w:after="0" w:line="240" w:lineRule="auto"/>
        <w:rPr>
          <w:rFonts w:ascii="Gill Sans MT" w:hAnsi="Gill Sans MT"/>
          <w:b/>
          <w:u w:val="single"/>
        </w:rPr>
      </w:pPr>
    </w:p>
    <w:p w:rsidR="00190E3D" w:rsidRDefault="00190E3D" w:rsidP="008F5FF5">
      <w:pPr>
        <w:pStyle w:val="ListParagraph"/>
        <w:numPr>
          <w:ilvl w:val="0"/>
          <w:numId w:val="5"/>
        </w:numPr>
        <w:spacing w:after="0"/>
        <w:rPr>
          <w:rFonts w:ascii="Gill Sans MT" w:hAnsi="Gill Sans MT"/>
        </w:rPr>
      </w:pPr>
      <w:r>
        <w:rPr>
          <w:rFonts w:ascii="Gill Sans MT" w:hAnsi="Gill Sans MT"/>
        </w:rPr>
        <w:t xml:space="preserve">If you missed the February 22, webinar on how to use Census data to determine eligibility in CACFP and SFSP, it is now in PartnerWeb.   </w:t>
      </w:r>
    </w:p>
    <w:p w:rsidR="00190E3D" w:rsidRPr="001C3ED3" w:rsidRDefault="00190E3D" w:rsidP="001C3ED3">
      <w:pPr>
        <w:pStyle w:val="ListParagraph"/>
        <w:numPr>
          <w:ilvl w:val="0"/>
          <w:numId w:val="5"/>
        </w:numPr>
        <w:spacing w:after="0"/>
        <w:rPr>
          <w:rFonts w:ascii="Gill Sans MT" w:hAnsi="Gill Sans MT"/>
        </w:rPr>
      </w:pPr>
      <w:r w:rsidRPr="001C3ED3">
        <w:rPr>
          <w:rFonts w:ascii="Gill Sans MT" w:hAnsi="Gill Sans MT"/>
        </w:rPr>
        <w:t xml:space="preserve">Find a copy of the recently released OIG audit of CACFP at </w:t>
      </w:r>
      <w:r w:rsidRPr="001C3ED3">
        <w:rPr>
          <w:rFonts w:ascii="Calibri" w:hAnsi="Calibri" w:cs="Calibri"/>
          <w:color w:val="1F497D"/>
        </w:rPr>
        <w:t xml:space="preserve"> </w:t>
      </w:r>
      <w:hyperlink r:id="rId17" w:history="1">
        <w:r>
          <w:rPr>
            <w:rStyle w:val="Hyperlink"/>
          </w:rPr>
          <w:t>www.usda.gov/oig/webdocs/27099-0001-DA.pdf</w:t>
        </w:r>
      </w:hyperlink>
      <w:r>
        <w:t xml:space="preserve"> . The title of the audit is </w:t>
      </w:r>
      <w:r>
        <w:rPr>
          <w:i/>
        </w:rPr>
        <w:t>Identifying Areas of Risk in the Child and Adult Care Food Program (CACFP) Using Automated Data Analysis Tools</w:t>
      </w:r>
      <w:r>
        <w:rPr>
          <w:i/>
          <w:u w:val="single"/>
        </w:rPr>
        <w:t xml:space="preserve">. </w:t>
      </w:r>
    </w:p>
    <w:p w:rsidR="00190E3D" w:rsidRDefault="00190E3D" w:rsidP="008F5FF5">
      <w:pPr>
        <w:pStyle w:val="ListParagraph"/>
        <w:numPr>
          <w:ilvl w:val="0"/>
          <w:numId w:val="5"/>
        </w:numPr>
        <w:spacing w:after="0"/>
        <w:rPr>
          <w:rFonts w:ascii="Gill Sans MT" w:hAnsi="Gill Sans MT"/>
        </w:rPr>
      </w:pPr>
      <w:r>
        <w:rPr>
          <w:rFonts w:ascii="Gill Sans MT" w:hAnsi="Gill Sans MT"/>
        </w:rPr>
        <w:t xml:space="preserve">And did you know the USDA policy memos go public within three days of being posted to PartnerWeb?  </w:t>
      </w:r>
    </w:p>
    <w:sectPr w:rsidR="00190E3D" w:rsidSect="004E3512">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232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8F84DBF"/>
    <w:multiLevelType w:val="multilevel"/>
    <w:tmpl w:val="0409001D"/>
    <w:numStyleLink w:val="Style1"/>
  </w:abstractNum>
  <w:abstractNum w:abstractNumId="2">
    <w:nsid w:val="674E5A6F"/>
    <w:multiLevelType w:val="hybridMultilevel"/>
    <w:tmpl w:val="079E79B2"/>
    <w:lvl w:ilvl="0" w:tplc="41967E00">
      <w:start w:val="1"/>
      <w:numFmt w:val="bullet"/>
      <w:lvlText w:val=""/>
      <w:lvlJc w:val="left"/>
      <w:pPr>
        <w:ind w:left="720" w:hanging="360"/>
      </w:pPr>
      <w:rPr>
        <w:rFonts w:ascii="Wingdings" w:hAnsi="Wingdings" w:hint="default"/>
        <w:color w:val="FF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77BC41CA"/>
    <w:multiLevelType w:val="multilevel"/>
    <w:tmpl w:val="0409001D"/>
    <w:styleLink w:val="Styl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lvlOverride w:ilvl="0">
      <w:lvl w:ilvl="0">
        <w:start w:val="1"/>
        <w:numFmt w:val="bullet"/>
        <w:lvlText w:val=""/>
        <w:lvlJc w:val="left"/>
        <w:pPr>
          <w:ind w:left="1080" w:hanging="360"/>
        </w:pPr>
        <w:rPr>
          <w:rFonts w:ascii="Wingdings" w:hAnsi="Wingdings" w:hint="default"/>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2E7"/>
    <w:rsid w:val="000671A5"/>
    <w:rsid w:val="001002E7"/>
    <w:rsid w:val="001060E5"/>
    <w:rsid w:val="00190E3D"/>
    <w:rsid w:val="001C3ED3"/>
    <w:rsid w:val="0023549D"/>
    <w:rsid w:val="0025558A"/>
    <w:rsid w:val="002930F6"/>
    <w:rsid w:val="002C228D"/>
    <w:rsid w:val="00321F5A"/>
    <w:rsid w:val="00354A86"/>
    <w:rsid w:val="0036333A"/>
    <w:rsid w:val="003B7248"/>
    <w:rsid w:val="003E1EF6"/>
    <w:rsid w:val="00426325"/>
    <w:rsid w:val="0046162C"/>
    <w:rsid w:val="004B14E1"/>
    <w:rsid w:val="004E3512"/>
    <w:rsid w:val="005A4504"/>
    <w:rsid w:val="005D4186"/>
    <w:rsid w:val="005E6A10"/>
    <w:rsid w:val="00603879"/>
    <w:rsid w:val="0061001A"/>
    <w:rsid w:val="006511B2"/>
    <w:rsid w:val="00691FD4"/>
    <w:rsid w:val="007B0849"/>
    <w:rsid w:val="007B642C"/>
    <w:rsid w:val="0085571C"/>
    <w:rsid w:val="00862E59"/>
    <w:rsid w:val="008D3E63"/>
    <w:rsid w:val="008F5FF5"/>
    <w:rsid w:val="0097218E"/>
    <w:rsid w:val="009F02BF"/>
    <w:rsid w:val="00C354AC"/>
    <w:rsid w:val="00C602C4"/>
    <w:rsid w:val="00CB1544"/>
    <w:rsid w:val="00E5759A"/>
    <w:rsid w:val="00EC3F5F"/>
    <w:rsid w:val="00F27FA1"/>
    <w:rsid w:val="00F408D7"/>
    <w:rsid w:val="00FD4399"/>
    <w:rsid w:val="00FF5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02E7"/>
    <w:rPr>
      <w:rFonts w:ascii="Tahoma" w:hAnsi="Tahoma" w:cs="Tahoma"/>
      <w:sz w:val="16"/>
      <w:szCs w:val="16"/>
    </w:rPr>
  </w:style>
  <w:style w:type="character" w:styleId="Hyperlink">
    <w:name w:val="Hyperlink"/>
    <w:basedOn w:val="DefaultParagraphFont"/>
    <w:uiPriority w:val="99"/>
    <w:rsid w:val="001002E7"/>
    <w:rPr>
      <w:rFonts w:cs="Times New Roman"/>
      <w:color w:val="0000FF"/>
      <w:u w:val="single"/>
    </w:rPr>
  </w:style>
  <w:style w:type="paragraph" w:styleId="ListParagraph">
    <w:name w:val="List Paragraph"/>
    <w:basedOn w:val="Normal"/>
    <w:uiPriority w:val="99"/>
    <w:qFormat/>
    <w:rsid w:val="001002E7"/>
    <w:pPr>
      <w:ind w:left="720"/>
    </w:pPr>
    <w:rPr>
      <w:rFonts w:ascii="Book Antiqua" w:hAnsi="Book Antiqua"/>
    </w:rPr>
  </w:style>
  <w:style w:type="character" w:styleId="FollowedHyperlink">
    <w:name w:val="FollowedHyperlink"/>
    <w:basedOn w:val="DefaultParagraphFont"/>
    <w:uiPriority w:val="99"/>
    <w:semiHidden/>
    <w:rsid w:val="001002E7"/>
    <w:rPr>
      <w:rFonts w:cs="Times New Roman"/>
      <w:color w:val="800080"/>
      <w:u w:val="single"/>
    </w:rPr>
  </w:style>
  <w:style w:type="paragraph" w:styleId="DocumentMap">
    <w:name w:val="Document Map"/>
    <w:basedOn w:val="Normal"/>
    <w:link w:val="DocumentMapChar"/>
    <w:uiPriority w:val="99"/>
    <w:semiHidden/>
    <w:rsid w:val="004E35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539C5"/>
    <w:rPr>
      <w:rFonts w:ascii="Times New Roman" w:hAnsi="Times New Roman"/>
      <w:sz w:val="0"/>
      <w:szCs w:val="0"/>
    </w:rPr>
  </w:style>
  <w:style w:type="numbering" w:customStyle="1" w:styleId="Style1">
    <w:name w:val="Style1"/>
    <w:rsid w:val="005539C5"/>
    <w:pPr>
      <w:numPr>
        <w:numId w:val="4"/>
      </w:numPr>
    </w:pPr>
  </w:style>
</w:styles>
</file>

<file path=word/webSettings.xml><?xml version="1.0" encoding="utf-8"?>
<w:webSettings xmlns:r="http://schemas.openxmlformats.org/officeDocument/2006/relationships" xmlns:w="http://schemas.openxmlformats.org/wordprocessingml/2006/main">
  <w:divs>
    <w:div w:id="49614338">
      <w:marLeft w:val="0"/>
      <w:marRight w:val="0"/>
      <w:marTop w:val="0"/>
      <w:marBottom w:val="0"/>
      <w:divBdr>
        <w:top w:val="none" w:sz="0" w:space="0" w:color="auto"/>
        <w:left w:val="none" w:sz="0" w:space="0" w:color="auto"/>
        <w:bottom w:val="none" w:sz="0" w:space="0" w:color="auto"/>
        <w:right w:val="none" w:sz="0" w:space="0" w:color="auto"/>
      </w:divBdr>
    </w:div>
    <w:div w:id="49614339">
      <w:marLeft w:val="0"/>
      <w:marRight w:val="0"/>
      <w:marTop w:val="0"/>
      <w:marBottom w:val="0"/>
      <w:divBdr>
        <w:top w:val="none" w:sz="0" w:space="0" w:color="auto"/>
        <w:left w:val="none" w:sz="0" w:space="0" w:color="auto"/>
        <w:bottom w:val="none" w:sz="0" w:space="0" w:color="auto"/>
        <w:right w:val="none" w:sz="0" w:space="0" w:color="auto"/>
      </w:divBdr>
    </w:div>
    <w:div w:id="49614340">
      <w:marLeft w:val="0"/>
      <w:marRight w:val="0"/>
      <w:marTop w:val="0"/>
      <w:marBottom w:val="0"/>
      <w:divBdr>
        <w:top w:val="none" w:sz="0" w:space="0" w:color="auto"/>
        <w:left w:val="none" w:sz="0" w:space="0" w:color="auto"/>
        <w:bottom w:val="none" w:sz="0" w:space="0" w:color="auto"/>
        <w:right w:val="none" w:sz="0" w:space="0" w:color="auto"/>
      </w:divBdr>
    </w:div>
    <w:div w:id="496143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acfpnpa.org/2011-2013%20Membership%20Form%20State%20Agency.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png@01CCBA55.8E589BE0" TargetMode="External"/><Relationship Id="rId12" Type="http://schemas.openxmlformats.org/officeDocument/2006/relationships/hyperlink" Target="mailto:benedict.onye@ct.gov" TargetMode="External"/><Relationship Id="rId17" Type="http://schemas.openxmlformats.org/officeDocument/2006/relationships/hyperlink" Target="http://www.usda.gov/oig/webdocs/27099-0001-DA.pdf"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www.cacfpnpa.org/Images/indeximgApple3.png" TargetMode="External"/><Relationship Id="rId15" Type="http://schemas.openxmlformats.org/officeDocument/2006/relationships/image" Target="media/image4.jpeg"/><Relationship Id="rId10" Type="http://schemas.openxmlformats.org/officeDocument/2006/relationships/hyperlink" Target="http://www.austintexas.org/now_playing/listing_details?id=4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cfpnpa.org" TargetMode="External"/><Relationship Id="rId14" Type="http://schemas.openxmlformats.org/officeDocument/2006/relationships/hyperlink" Target="mailto:connie.bell@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TotalTime>
  <Pages>1</Pages>
  <Words>454</Words>
  <Characters>2594</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 Clair</dc:creator>
  <cp:keywords/>
  <dc:description/>
  <cp:lastModifiedBy>Child Care Food Programs</cp:lastModifiedBy>
  <cp:revision>19</cp:revision>
  <cp:lastPrinted>2012-03-30T19:37:00Z</cp:lastPrinted>
  <dcterms:created xsi:type="dcterms:W3CDTF">2012-03-14T19:22:00Z</dcterms:created>
  <dcterms:modified xsi:type="dcterms:W3CDTF">2012-03-30T19:46:00Z</dcterms:modified>
</cp:coreProperties>
</file>